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BC8" w:rsidRDefault="007F1BC8" w:rsidP="007F1BC8">
      <w:pPr>
        <w:widowControl/>
        <w:jc w:val="left"/>
        <w:rPr>
          <w:rFonts w:eastAsia="仿宋_GB2312"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</w:t>
      </w:r>
      <w:r>
        <w:rPr>
          <w:rFonts w:eastAsia="黑体"/>
          <w:bCs/>
          <w:sz w:val="32"/>
          <w:szCs w:val="32"/>
        </w:rPr>
        <w:t>2</w:t>
      </w:r>
    </w:p>
    <w:p w:rsidR="007F1BC8" w:rsidRDefault="007F1BC8" w:rsidP="007F1BC8">
      <w:pPr>
        <w:widowControl/>
        <w:jc w:val="left"/>
        <w:rPr>
          <w:rFonts w:eastAsia="仿宋_GB2312"/>
          <w:b/>
          <w:bCs/>
          <w:sz w:val="32"/>
          <w:szCs w:val="32"/>
        </w:rPr>
      </w:pPr>
    </w:p>
    <w:p w:rsidR="007F1BC8" w:rsidRDefault="007F1BC8" w:rsidP="007F1BC8">
      <w:pPr>
        <w:spacing w:line="579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中国人民公安大学成人高等教育本科毕业生</w:t>
      </w:r>
    </w:p>
    <w:p w:rsidR="007F1BC8" w:rsidRDefault="007F1BC8" w:rsidP="007F1BC8">
      <w:pPr>
        <w:spacing w:line="579" w:lineRule="exact"/>
        <w:jc w:val="center"/>
        <w:rPr>
          <w:rFonts w:eastAsia="方正小标宋简体"/>
          <w:sz w:val="44"/>
          <w:szCs w:val="44"/>
        </w:rPr>
      </w:pPr>
      <w:bookmarkStart w:id="0" w:name="_GoBack"/>
      <w:bookmarkEnd w:id="0"/>
      <w:r>
        <w:rPr>
          <w:rFonts w:eastAsia="方正小标宋简体"/>
          <w:sz w:val="44"/>
          <w:szCs w:val="44"/>
        </w:rPr>
        <w:t>学士学位授予工作实施细则（试行）</w:t>
      </w:r>
    </w:p>
    <w:p w:rsidR="007F1BC8" w:rsidRDefault="007F1BC8" w:rsidP="007F1BC8">
      <w:pPr>
        <w:pStyle w:val="a3"/>
        <w:spacing w:line="579" w:lineRule="exact"/>
        <w:jc w:val="center"/>
        <w:rPr>
          <w:rFonts w:ascii="Times New Roman" w:eastAsia="黑体" w:hAnsi="Times New Roman"/>
          <w:sz w:val="32"/>
          <w:szCs w:val="32"/>
          <w:lang w:eastAsia="zh-CN"/>
        </w:rPr>
      </w:pPr>
    </w:p>
    <w:p w:rsidR="007F1BC8" w:rsidRDefault="007F1BC8" w:rsidP="007F1BC8">
      <w:pPr>
        <w:pStyle w:val="a3"/>
        <w:spacing w:line="579" w:lineRule="exact"/>
        <w:jc w:val="center"/>
        <w:rPr>
          <w:rFonts w:ascii="Times New Roman" w:eastAsia="黑体" w:hAnsi="Times New Roman"/>
          <w:b/>
          <w:bCs/>
          <w:sz w:val="32"/>
          <w:szCs w:val="32"/>
          <w:lang w:eastAsia="zh-CN"/>
        </w:rPr>
      </w:pPr>
      <w:r>
        <w:rPr>
          <w:rFonts w:ascii="Times New Roman" w:eastAsia="黑体" w:hAnsi="Times New Roman"/>
          <w:sz w:val="32"/>
          <w:szCs w:val="32"/>
          <w:lang w:eastAsia="zh-CN"/>
        </w:rPr>
        <w:t>第一章总则</w:t>
      </w:r>
    </w:p>
    <w:p w:rsidR="007F1BC8" w:rsidRDefault="007F1BC8" w:rsidP="007F1BC8">
      <w:pPr>
        <w:pStyle w:val="a3"/>
        <w:spacing w:line="579" w:lineRule="exact"/>
        <w:rPr>
          <w:rFonts w:ascii="Times New Roman" w:hAnsi="Times New Roman"/>
          <w:sz w:val="32"/>
          <w:szCs w:val="32"/>
          <w:lang w:eastAsia="zh-CN"/>
        </w:rPr>
      </w:pPr>
      <w:r>
        <w:rPr>
          <w:rFonts w:ascii="Times New Roman" w:hAnsi="Times New Roman"/>
          <w:b/>
          <w:bCs/>
          <w:sz w:val="32"/>
          <w:szCs w:val="32"/>
          <w:lang w:eastAsia="zh-CN"/>
        </w:rPr>
        <w:t>第一条</w:t>
      </w:r>
      <w:r>
        <w:rPr>
          <w:rFonts w:ascii="Times New Roman" w:hAnsi="Times New Roman"/>
          <w:sz w:val="32"/>
          <w:szCs w:val="32"/>
          <w:lang w:eastAsia="zh-CN"/>
        </w:rPr>
        <w:t xml:space="preserve">　为规范我校成人高等教育本科毕业生学士学位授予工作，根据《中华人民共和国学位条例》《关于授予成人高等教育本科毕业生学士学位暂行规定》（〔</w:t>
      </w:r>
      <w:r>
        <w:rPr>
          <w:rFonts w:ascii="Times New Roman" w:hAnsi="Times New Roman"/>
          <w:sz w:val="32"/>
          <w:szCs w:val="32"/>
          <w:lang w:eastAsia="zh-CN"/>
        </w:rPr>
        <w:t>88</w:t>
      </w:r>
      <w:r>
        <w:rPr>
          <w:rFonts w:ascii="Times New Roman" w:hAnsi="Times New Roman"/>
          <w:sz w:val="32"/>
          <w:szCs w:val="32"/>
          <w:lang w:eastAsia="zh-CN"/>
        </w:rPr>
        <w:t>〕学位字</w:t>
      </w:r>
      <w:r>
        <w:rPr>
          <w:rFonts w:ascii="Times New Roman" w:hAnsi="Times New Roman"/>
          <w:sz w:val="32"/>
          <w:szCs w:val="32"/>
          <w:lang w:eastAsia="zh-CN"/>
        </w:rPr>
        <w:t>012</w:t>
      </w:r>
      <w:r>
        <w:rPr>
          <w:rFonts w:ascii="Times New Roman" w:hAnsi="Times New Roman"/>
          <w:sz w:val="32"/>
          <w:szCs w:val="32"/>
          <w:lang w:eastAsia="zh-CN"/>
        </w:rPr>
        <w:t>号）</w:t>
      </w:r>
      <w:r>
        <w:rPr>
          <w:rFonts w:ascii="Times New Roman" w:hAnsi="Times New Roman"/>
          <w:kern w:val="0"/>
          <w:sz w:val="32"/>
          <w:szCs w:val="32"/>
          <w:lang w:eastAsia="zh-CN"/>
        </w:rPr>
        <w:t>、</w:t>
      </w:r>
      <w:r>
        <w:rPr>
          <w:rFonts w:ascii="Times New Roman" w:hAnsi="Times New Roman"/>
          <w:sz w:val="32"/>
          <w:szCs w:val="32"/>
          <w:lang w:eastAsia="zh-CN"/>
        </w:rPr>
        <w:t>《中国人民公安大学学位授予工作实施细则》（公大发〔</w:t>
      </w:r>
      <w:r>
        <w:rPr>
          <w:rFonts w:ascii="Times New Roman" w:hAnsi="Times New Roman"/>
          <w:sz w:val="32"/>
          <w:szCs w:val="32"/>
          <w:lang w:eastAsia="zh-CN"/>
        </w:rPr>
        <w:t>2019</w:t>
      </w:r>
      <w:r>
        <w:rPr>
          <w:rFonts w:ascii="Times New Roman" w:hAnsi="Times New Roman"/>
          <w:sz w:val="32"/>
          <w:szCs w:val="32"/>
          <w:lang w:eastAsia="zh-CN"/>
        </w:rPr>
        <w:t>〕</w:t>
      </w:r>
      <w:r>
        <w:rPr>
          <w:rFonts w:ascii="Times New Roman" w:hAnsi="Times New Roman"/>
          <w:sz w:val="32"/>
          <w:szCs w:val="32"/>
          <w:lang w:eastAsia="zh-CN"/>
        </w:rPr>
        <w:t>14</w:t>
      </w:r>
      <w:r>
        <w:rPr>
          <w:rFonts w:ascii="Times New Roman" w:hAnsi="Times New Roman"/>
          <w:sz w:val="32"/>
          <w:szCs w:val="32"/>
          <w:lang w:eastAsia="zh-CN"/>
        </w:rPr>
        <w:t>号），结合学校实际，制定本细则。</w:t>
      </w:r>
    </w:p>
    <w:p w:rsidR="007F1BC8" w:rsidRDefault="007F1BC8" w:rsidP="007F1BC8">
      <w:pPr>
        <w:pStyle w:val="a3"/>
        <w:spacing w:line="579" w:lineRule="exact"/>
        <w:ind w:firstLineChars="200" w:firstLine="643"/>
        <w:rPr>
          <w:rFonts w:ascii="Times New Roman" w:hAnsi="Times New Roman"/>
          <w:sz w:val="32"/>
          <w:szCs w:val="32"/>
          <w:lang w:eastAsia="zh-CN"/>
        </w:rPr>
      </w:pPr>
      <w:r>
        <w:rPr>
          <w:rFonts w:ascii="Times New Roman" w:hAnsi="Times New Roman"/>
          <w:b/>
          <w:bCs/>
          <w:sz w:val="32"/>
          <w:szCs w:val="32"/>
          <w:lang w:eastAsia="zh-CN"/>
        </w:rPr>
        <w:t>第二条</w:t>
      </w:r>
      <w:r>
        <w:rPr>
          <w:rFonts w:ascii="Times New Roman" w:hAnsi="Times New Roman"/>
          <w:sz w:val="32"/>
          <w:szCs w:val="32"/>
          <w:lang w:eastAsia="zh-CN"/>
        </w:rPr>
        <w:t xml:space="preserve">　成人高等教育本科毕业生包括国家承认学历的函授、业余和由学校主考的高等教育自学考试本科毕业生。</w:t>
      </w:r>
    </w:p>
    <w:p w:rsidR="007F1BC8" w:rsidRDefault="007F1BC8" w:rsidP="007F1BC8">
      <w:pPr>
        <w:pStyle w:val="a3"/>
        <w:spacing w:line="579" w:lineRule="exact"/>
        <w:jc w:val="center"/>
        <w:rPr>
          <w:rFonts w:ascii="Times New Roman" w:eastAsia="黑体" w:hAnsi="Times New Roman"/>
          <w:b/>
          <w:bCs/>
          <w:sz w:val="32"/>
          <w:szCs w:val="32"/>
          <w:lang w:eastAsia="zh-CN"/>
        </w:rPr>
      </w:pPr>
      <w:r>
        <w:rPr>
          <w:rFonts w:ascii="Times New Roman" w:eastAsia="黑体" w:hAnsi="Times New Roman"/>
          <w:sz w:val="32"/>
          <w:szCs w:val="32"/>
          <w:lang w:eastAsia="zh-CN"/>
        </w:rPr>
        <w:t>第二章授予条件</w:t>
      </w:r>
    </w:p>
    <w:p w:rsidR="007F1BC8" w:rsidRDefault="007F1BC8" w:rsidP="007F1BC8">
      <w:pPr>
        <w:pStyle w:val="a3"/>
        <w:spacing w:line="579" w:lineRule="exact"/>
        <w:ind w:firstLineChars="200" w:firstLine="643"/>
        <w:rPr>
          <w:rFonts w:ascii="Times New Roman" w:hAnsi="Times New Roman"/>
          <w:sz w:val="32"/>
          <w:szCs w:val="32"/>
          <w:lang w:eastAsia="zh-CN"/>
        </w:rPr>
      </w:pPr>
      <w:r>
        <w:rPr>
          <w:rFonts w:ascii="Times New Roman" w:hAnsi="Times New Roman"/>
          <w:b/>
          <w:bCs/>
          <w:sz w:val="32"/>
          <w:szCs w:val="32"/>
          <w:lang w:eastAsia="zh-CN"/>
        </w:rPr>
        <w:t>第三条</w:t>
      </w:r>
      <w:r>
        <w:rPr>
          <w:rFonts w:ascii="Times New Roman" w:hAnsi="Times New Roman"/>
          <w:sz w:val="32"/>
          <w:szCs w:val="32"/>
          <w:lang w:eastAsia="zh-CN"/>
        </w:rPr>
        <w:t xml:space="preserve">　符合下列条件的成人高等教育本科毕业生，由本人申请，</w:t>
      </w:r>
      <w:proofErr w:type="gramStart"/>
      <w:r>
        <w:rPr>
          <w:rFonts w:ascii="Times New Roman" w:hAnsi="Times New Roman"/>
          <w:sz w:val="32"/>
          <w:szCs w:val="32"/>
          <w:lang w:eastAsia="zh-CN"/>
        </w:rPr>
        <w:t>经继续</w:t>
      </w:r>
      <w:proofErr w:type="gramEnd"/>
      <w:r>
        <w:rPr>
          <w:rFonts w:ascii="Times New Roman" w:hAnsi="Times New Roman"/>
          <w:sz w:val="32"/>
          <w:szCs w:val="32"/>
          <w:lang w:eastAsia="zh-CN"/>
        </w:rPr>
        <w:t>教育学院审核，</w:t>
      </w:r>
      <w:proofErr w:type="gramStart"/>
      <w:r>
        <w:rPr>
          <w:rFonts w:ascii="Times New Roman" w:hAnsi="Times New Roman"/>
          <w:sz w:val="32"/>
          <w:szCs w:val="32"/>
          <w:lang w:eastAsia="zh-CN"/>
        </w:rPr>
        <w:t>报校学位</w:t>
      </w:r>
      <w:proofErr w:type="gramEnd"/>
      <w:r>
        <w:rPr>
          <w:rFonts w:ascii="Times New Roman" w:hAnsi="Times New Roman"/>
          <w:sz w:val="32"/>
          <w:szCs w:val="32"/>
          <w:lang w:eastAsia="zh-CN"/>
        </w:rPr>
        <w:t>评定委员会审议批准，可授予学士学位。</w:t>
      </w:r>
    </w:p>
    <w:p w:rsidR="007F1BC8" w:rsidRDefault="007F1BC8" w:rsidP="007F1BC8">
      <w:pPr>
        <w:autoSpaceDE w:val="0"/>
        <w:autoSpaceDN w:val="0"/>
        <w:adjustRightInd w:val="0"/>
        <w:spacing w:before="120" w:line="579" w:lineRule="exact"/>
        <w:ind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sz w:val="32"/>
          <w:szCs w:val="32"/>
        </w:rPr>
        <w:t>（一）</w:t>
      </w:r>
      <w:r>
        <w:rPr>
          <w:rFonts w:eastAsia="仿宋_GB2312"/>
          <w:kern w:val="0"/>
          <w:sz w:val="32"/>
          <w:szCs w:val="32"/>
        </w:rPr>
        <w:t>拥护中国共产党领导，拥护社会主义制度，遵守国家法律法规，遵守学术道德</w:t>
      </w:r>
      <w:r>
        <w:rPr>
          <w:rFonts w:eastAsia="仿宋_GB2312"/>
          <w:sz w:val="32"/>
          <w:szCs w:val="32"/>
        </w:rPr>
        <w:t>。</w:t>
      </w:r>
    </w:p>
    <w:p w:rsidR="007F1BC8" w:rsidRDefault="007F1BC8" w:rsidP="007F1BC8">
      <w:pPr>
        <w:autoSpaceDE w:val="0"/>
        <w:autoSpaceDN w:val="0"/>
        <w:adjustRightInd w:val="0"/>
        <w:spacing w:line="579" w:lineRule="exac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sz w:val="32"/>
          <w:szCs w:val="32"/>
        </w:rPr>
        <w:t>（二）完成教学计划规定的各项学习内容，</w:t>
      </w:r>
      <w:r>
        <w:rPr>
          <w:rFonts w:eastAsia="仿宋_GB2312"/>
          <w:kern w:val="0"/>
          <w:sz w:val="32"/>
          <w:szCs w:val="32"/>
        </w:rPr>
        <w:t>较好地掌握本学科基础理论、专门知识和基本技能，具有从事科学研究工作或承担专门技术工作的初步能力。</w:t>
      </w:r>
    </w:p>
    <w:p w:rsidR="007F1BC8" w:rsidRDefault="007F1BC8" w:rsidP="007F1BC8">
      <w:pPr>
        <w:pStyle w:val="a3"/>
        <w:spacing w:line="579" w:lineRule="exact"/>
        <w:rPr>
          <w:rFonts w:ascii="Times New Roman" w:hAnsi="Times New Roman"/>
          <w:sz w:val="32"/>
          <w:szCs w:val="32"/>
          <w:lang w:eastAsia="zh-CN"/>
        </w:rPr>
      </w:pPr>
      <w:r>
        <w:rPr>
          <w:rFonts w:ascii="Times New Roman" w:hAnsi="Times New Roman"/>
          <w:sz w:val="32"/>
          <w:szCs w:val="32"/>
          <w:lang w:eastAsia="zh-CN"/>
        </w:rPr>
        <w:t>其中，函授（校外）、业余本科毕业生教学计划课程</w:t>
      </w:r>
      <w:r>
        <w:rPr>
          <w:rFonts w:ascii="Times New Roman" w:hAnsi="Times New Roman"/>
          <w:sz w:val="32"/>
          <w:szCs w:val="32"/>
          <w:lang w:eastAsia="zh-CN"/>
        </w:rPr>
        <w:t>(</w:t>
      </w:r>
      <w:r>
        <w:rPr>
          <w:rFonts w:ascii="Times New Roman" w:hAnsi="Times New Roman"/>
          <w:sz w:val="32"/>
          <w:szCs w:val="32"/>
          <w:lang w:eastAsia="zh-CN"/>
        </w:rPr>
        <w:t>不含英语</w:t>
      </w:r>
      <w:r>
        <w:rPr>
          <w:rFonts w:ascii="Times New Roman" w:hAnsi="Times New Roman"/>
          <w:sz w:val="32"/>
          <w:szCs w:val="32"/>
          <w:lang w:eastAsia="zh-CN"/>
        </w:rPr>
        <w:t>)</w:t>
      </w:r>
      <w:r>
        <w:rPr>
          <w:rFonts w:ascii="Times New Roman" w:hAnsi="Times New Roman"/>
          <w:sz w:val="32"/>
          <w:szCs w:val="32"/>
          <w:lang w:eastAsia="zh-CN"/>
        </w:rPr>
        <w:t>考</w:t>
      </w:r>
      <w:r>
        <w:rPr>
          <w:rFonts w:ascii="Times New Roman" w:hAnsi="Times New Roman"/>
          <w:sz w:val="32"/>
          <w:szCs w:val="32"/>
          <w:lang w:eastAsia="zh-CN"/>
        </w:rPr>
        <w:lastRenderedPageBreak/>
        <w:t>试平均成绩在</w:t>
      </w:r>
      <w:r>
        <w:rPr>
          <w:rFonts w:ascii="Times New Roman" w:hAnsi="Times New Roman"/>
          <w:sz w:val="32"/>
          <w:szCs w:val="32"/>
          <w:lang w:eastAsia="zh-CN"/>
        </w:rPr>
        <w:t>75</w:t>
      </w:r>
      <w:r>
        <w:rPr>
          <w:rFonts w:ascii="Times New Roman" w:hAnsi="Times New Roman"/>
          <w:sz w:val="32"/>
          <w:szCs w:val="32"/>
          <w:lang w:eastAsia="zh-CN"/>
        </w:rPr>
        <w:t>分</w:t>
      </w:r>
      <w:r>
        <w:rPr>
          <w:rFonts w:ascii="Times New Roman" w:hAnsi="Times New Roman"/>
          <w:sz w:val="32"/>
          <w:szCs w:val="32"/>
          <w:lang w:eastAsia="zh-CN"/>
        </w:rPr>
        <w:t>(</w:t>
      </w:r>
      <w:r>
        <w:rPr>
          <w:rFonts w:ascii="Times New Roman" w:hAnsi="Times New Roman"/>
          <w:sz w:val="32"/>
          <w:szCs w:val="32"/>
          <w:lang w:eastAsia="zh-CN"/>
        </w:rPr>
        <w:t>含</w:t>
      </w:r>
      <w:r>
        <w:rPr>
          <w:rFonts w:ascii="Times New Roman" w:hAnsi="Times New Roman"/>
          <w:sz w:val="32"/>
          <w:szCs w:val="32"/>
          <w:lang w:eastAsia="zh-CN"/>
        </w:rPr>
        <w:t>)</w:t>
      </w:r>
      <w:r>
        <w:rPr>
          <w:rFonts w:ascii="Times New Roman" w:hAnsi="Times New Roman"/>
          <w:sz w:val="32"/>
          <w:szCs w:val="32"/>
          <w:lang w:eastAsia="zh-CN"/>
        </w:rPr>
        <w:t>以上，毕业论文成绩达到良好以上；函授（校内）、自学考试本科毕业生各门课程全部合格，毕业论文评定取得良好（含）以上成绩。</w:t>
      </w:r>
    </w:p>
    <w:p w:rsidR="007F1BC8" w:rsidRDefault="007F1BC8" w:rsidP="007F1BC8">
      <w:pPr>
        <w:pStyle w:val="a3"/>
        <w:spacing w:line="579" w:lineRule="exact"/>
        <w:ind w:firstLineChars="200" w:firstLine="640"/>
        <w:rPr>
          <w:rFonts w:ascii="Times New Roman" w:hAnsi="Times New Roman"/>
          <w:sz w:val="32"/>
          <w:szCs w:val="32"/>
          <w:lang w:eastAsia="zh-CN"/>
        </w:rPr>
      </w:pPr>
      <w:r>
        <w:rPr>
          <w:rFonts w:ascii="Times New Roman" w:hAnsi="Times New Roman"/>
          <w:sz w:val="32"/>
          <w:szCs w:val="32"/>
          <w:lang w:eastAsia="zh-CN"/>
        </w:rPr>
        <w:t>（三）通过有关英语等级考试考核。</w:t>
      </w:r>
    </w:p>
    <w:p w:rsidR="007F1BC8" w:rsidRDefault="007F1BC8" w:rsidP="007F1BC8">
      <w:pPr>
        <w:pStyle w:val="a3"/>
        <w:spacing w:line="579" w:lineRule="exact"/>
        <w:rPr>
          <w:rFonts w:ascii="Times New Roman" w:hAnsi="Times New Roman"/>
          <w:sz w:val="32"/>
          <w:szCs w:val="32"/>
          <w:lang w:eastAsia="zh-CN"/>
        </w:rPr>
      </w:pPr>
      <w:r>
        <w:rPr>
          <w:rFonts w:ascii="Times New Roman" w:hAnsi="Times New Roman"/>
          <w:sz w:val="32"/>
          <w:szCs w:val="32"/>
          <w:lang w:eastAsia="zh-CN"/>
        </w:rPr>
        <w:t>其中，函授（校外）本科毕业生须参加全国英语等级考试三级</w:t>
      </w:r>
      <w:r>
        <w:rPr>
          <w:rFonts w:ascii="Times New Roman" w:hAnsi="Times New Roman"/>
          <w:sz w:val="32"/>
          <w:szCs w:val="32"/>
          <w:lang w:eastAsia="zh-CN"/>
        </w:rPr>
        <w:t>(</w:t>
      </w:r>
      <w:r>
        <w:rPr>
          <w:rFonts w:ascii="Times New Roman" w:hAnsi="Times New Roman"/>
          <w:sz w:val="32"/>
          <w:szCs w:val="32"/>
          <w:lang w:eastAsia="zh-CN"/>
        </w:rPr>
        <w:t>以下简称</w:t>
      </w:r>
      <w:r>
        <w:rPr>
          <w:rFonts w:ascii="Times New Roman" w:hAnsi="Times New Roman"/>
          <w:sz w:val="32"/>
          <w:szCs w:val="32"/>
          <w:lang w:eastAsia="zh-CN"/>
        </w:rPr>
        <w:t>PETS3)</w:t>
      </w:r>
      <w:r>
        <w:rPr>
          <w:rFonts w:ascii="Times New Roman" w:hAnsi="Times New Roman"/>
          <w:sz w:val="32"/>
          <w:szCs w:val="32"/>
          <w:lang w:eastAsia="zh-CN"/>
        </w:rPr>
        <w:t>（笔试），教学计划中的英语课程平均成绩乘以</w:t>
      </w:r>
      <w:r>
        <w:rPr>
          <w:rFonts w:ascii="Times New Roman" w:hAnsi="Times New Roman"/>
          <w:sz w:val="32"/>
          <w:szCs w:val="32"/>
          <w:lang w:eastAsia="zh-CN"/>
        </w:rPr>
        <w:t>25%</w:t>
      </w:r>
      <w:r>
        <w:rPr>
          <w:rFonts w:ascii="Times New Roman" w:hAnsi="Times New Roman"/>
          <w:sz w:val="32"/>
          <w:szCs w:val="32"/>
          <w:lang w:eastAsia="zh-CN"/>
        </w:rPr>
        <w:t>，与</w:t>
      </w:r>
      <w:r>
        <w:rPr>
          <w:rFonts w:ascii="Times New Roman" w:hAnsi="Times New Roman"/>
          <w:sz w:val="32"/>
          <w:szCs w:val="32"/>
          <w:lang w:eastAsia="zh-CN"/>
        </w:rPr>
        <w:t>PETS3</w:t>
      </w:r>
      <w:r>
        <w:rPr>
          <w:rFonts w:ascii="Times New Roman" w:hAnsi="Times New Roman"/>
          <w:sz w:val="32"/>
          <w:szCs w:val="32"/>
          <w:lang w:eastAsia="zh-CN"/>
        </w:rPr>
        <w:t>（笔试）原始成绩相加，达到</w:t>
      </w:r>
      <w:r>
        <w:rPr>
          <w:rFonts w:ascii="Times New Roman" w:hAnsi="Times New Roman"/>
          <w:sz w:val="32"/>
          <w:szCs w:val="32"/>
          <w:lang w:eastAsia="zh-CN"/>
        </w:rPr>
        <w:t>60</w:t>
      </w:r>
      <w:r>
        <w:rPr>
          <w:rFonts w:ascii="Times New Roman" w:hAnsi="Times New Roman"/>
          <w:sz w:val="32"/>
          <w:szCs w:val="32"/>
          <w:lang w:eastAsia="zh-CN"/>
        </w:rPr>
        <w:t>分以上（含</w:t>
      </w:r>
      <w:r>
        <w:rPr>
          <w:rFonts w:ascii="Times New Roman" w:hAnsi="Times New Roman"/>
          <w:sz w:val="32"/>
          <w:szCs w:val="32"/>
          <w:lang w:eastAsia="zh-CN"/>
        </w:rPr>
        <w:t>60</w:t>
      </w:r>
      <w:r>
        <w:rPr>
          <w:rFonts w:ascii="Times New Roman" w:hAnsi="Times New Roman"/>
          <w:sz w:val="32"/>
          <w:szCs w:val="32"/>
          <w:lang w:eastAsia="zh-CN"/>
        </w:rPr>
        <w:t>分）。</w:t>
      </w:r>
    </w:p>
    <w:p w:rsidR="007F1BC8" w:rsidRDefault="007F1BC8" w:rsidP="007F1BC8">
      <w:pPr>
        <w:pStyle w:val="a3"/>
        <w:spacing w:line="579" w:lineRule="exact"/>
        <w:rPr>
          <w:rFonts w:ascii="Times New Roman" w:hAnsi="Times New Roman"/>
          <w:sz w:val="32"/>
          <w:szCs w:val="32"/>
          <w:u w:val="single"/>
          <w:lang w:eastAsia="zh-CN"/>
        </w:rPr>
      </w:pPr>
      <w:r>
        <w:rPr>
          <w:rFonts w:ascii="Times New Roman" w:hAnsi="Times New Roman"/>
          <w:sz w:val="32"/>
          <w:szCs w:val="32"/>
          <w:lang w:eastAsia="zh-CN"/>
        </w:rPr>
        <w:t>函授（校内）、业余本科毕业生须通过北京地区成人本科学士学位英语统一考试，如函授（校内）、业余本科学生转移学籍至京外函授站时，已通过北京地区成人本科学士学位英语统一考试考核，无需再参加</w:t>
      </w:r>
      <w:r>
        <w:rPr>
          <w:rFonts w:ascii="Times New Roman" w:hAnsi="Times New Roman"/>
          <w:sz w:val="32"/>
          <w:szCs w:val="32"/>
          <w:lang w:eastAsia="zh-CN"/>
        </w:rPr>
        <w:t>PETS3</w:t>
      </w:r>
      <w:r>
        <w:rPr>
          <w:rFonts w:ascii="Times New Roman" w:hAnsi="Times New Roman"/>
          <w:sz w:val="32"/>
          <w:szCs w:val="32"/>
          <w:lang w:eastAsia="zh-CN"/>
        </w:rPr>
        <w:t>（笔试）考核。</w:t>
      </w:r>
    </w:p>
    <w:p w:rsidR="007F1BC8" w:rsidRDefault="007F1BC8" w:rsidP="007F1BC8">
      <w:pPr>
        <w:pStyle w:val="a3"/>
        <w:spacing w:line="579" w:lineRule="exact"/>
        <w:rPr>
          <w:rFonts w:ascii="Times New Roman" w:hAnsi="Times New Roman"/>
          <w:sz w:val="32"/>
          <w:szCs w:val="32"/>
          <w:lang w:eastAsia="zh-CN"/>
        </w:rPr>
      </w:pPr>
      <w:r>
        <w:rPr>
          <w:rFonts w:ascii="Times New Roman" w:hAnsi="Times New Roman"/>
          <w:sz w:val="32"/>
          <w:szCs w:val="32"/>
          <w:lang w:eastAsia="zh-CN"/>
        </w:rPr>
        <w:t>自学考试本科毕业生须通过自考英语课程（二）或</w:t>
      </w:r>
      <w:r>
        <w:rPr>
          <w:rFonts w:ascii="Times New Roman" w:hAnsi="Times New Roman"/>
          <w:sz w:val="32"/>
          <w:szCs w:val="32"/>
          <w:lang w:eastAsia="zh-CN"/>
        </w:rPr>
        <w:t>PETS3</w:t>
      </w:r>
      <w:r>
        <w:rPr>
          <w:rFonts w:ascii="Times New Roman" w:hAnsi="Times New Roman"/>
          <w:sz w:val="32"/>
          <w:szCs w:val="32"/>
          <w:lang w:eastAsia="zh-CN"/>
        </w:rPr>
        <w:t>（笔试）。</w:t>
      </w:r>
    </w:p>
    <w:p w:rsidR="007F1BC8" w:rsidRDefault="007F1BC8" w:rsidP="007F1BC8">
      <w:pPr>
        <w:spacing w:before="120" w:line="579" w:lineRule="exact"/>
        <w:ind w:firstLine="64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sz w:val="32"/>
          <w:szCs w:val="32"/>
        </w:rPr>
        <w:t>（四）</w:t>
      </w:r>
      <w:r>
        <w:rPr>
          <w:rFonts w:eastAsia="仿宋_GB2312"/>
          <w:kern w:val="0"/>
          <w:sz w:val="32"/>
          <w:szCs w:val="32"/>
        </w:rPr>
        <w:t>申请人不得同时向两个学位授予单位提出申请。</w:t>
      </w:r>
    </w:p>
    <w:p w:rsidR="007F1BC8" w:rsidRDefault="007F1BC8" w:rsidP="007F1BC8">
      <w:pPr>
        <w:spacing w:line="579" w:lineRule="exact"/>
        <w:ind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第四条</w:t>
      </w:r>
      <w:r>
        <w:rPr>
          <w:rFonts w:eastAsia="仿宋_GB2312"/>
          <w:sz w:val="32"/>
          <w:szCs w:val="32"/>
        </w:rPr>
        <w:t xml:space="preserve">　函授（校外）、业余本科毕业生获得省部级以上劳动模范或先进工作者的，其申请学位免除</w:t>
      </w:r>
      <w:r>
        <w:rPr>
          <w:rFonts w:eastAsia="仿宋_GB2312"/>
          <w:sz w:val="32"/>
          <w:szCs w:val="32"/>
        </w:rPr>
        <w:t>PETS3</w:t>
      </w:r>
      <w:r>
        <w:rPr>
          <w:rFonts w:eastAsia="仿宋_GB2312"/>
          <w:sz w:val="32"/>
          <w:szCs w:val="32"/>
        </w:rPr>
        <w:t>（笔试）考核，其他条件按本细则执行；新疆、西藏籍函授（校外）本科毕业生申请学位免于</w:t>
      </w:r>
      <w:r>
        <w:rPr>
          <w:rFonts w:eastAsia="仿宋_GB2312"/>
          <w:sz w:val="32"/>
          <w:szCs w:val="32"/>
        </w:rPr>
        <w:t>PETS3</w:t>
      </w:r>
      <w:r>
        <w:rPr>
          <w:rFonts w:eastAsia="仿宋_GB2312"/>
          <w:sz w:val="32"/>
          <w:szCs w:val="32"/>
        </w:rPr>
        <w:t>（笔试）考核，毕业论文评定取得及格（含）以上成绩，其他条件按本细则执行。</w:t>
      </w:r>
    </w:p>
    <w:p w:rsidR="007F1BC8" w:rsidRDefault="007F1BC8" w:rsidP="007F1BC8">
      <w:pPr>
        <w:pStyle w:val="a3"/>
        <w:spacing w:line="579" w:lineRule="exact"/>
        <w:ind w:firstLineChars="196" w:firstLine="630"/>
        <w:rPr>
          <w:rFonts w:ascii="Times New Roman" w:hAnsi="Times New Roman"/>
          <w:sz w:val="32"/>
          <w:szCs w:val="32"/>
          <w:lang w:eastAsia="zh-CN"/>
        </w:rPr>
      </w:pPr>
      <w:r>
        <w:rPr>
          <w:rFonts w:ascii="Times New Roman" w:hAnsi="Times New Roman"/>
          <w:b/>
          <w:bCs/>
          <w:sz w:val="32"/>
          <w:szCs w:val="32"/>
          <w:lang w:eastAsia="zh-CN"/>
        </w:rPr>
        <w:t>第五条</w:t>
      </w:r>
      <w:r>
        <w:rPr>
          <w:rFonts w:ascii="Times New Roman" w:hAnsi="Times New Roman"/>
          <w:sz w:val="32"/>
          <w:szCs w:val="32"/>
          <w:lang w:eastAsia="zh-CN"/>
        </w:rPr>
        <w:t xml:space="preserve">　有下列情形之一者，不予受理学士学位申请：</w:t>
      </w:r>
    </w:p>
    <w:p w:rsidR="007F1BC8" w:rsidRDefault="007F1BC8" w:rsidP="007F1BC8">
      <w:pPr>
        <w:autoSpaceDE w:val="0"/>
        <w:autoSpaceDN w:val="0"/>
        <w:adjustRightInd w:val="0"/>
        <w:spacing w:line="579" w:lineRule="exact"/>
        <w:ind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（一）修业期间受到学校严重警告及以上处分，或受到工作单位记过及以上处分，申请学位前未予以撤销的；</w:t>
      </w:r>
    </w:p>
    <w:p w:rsidR="007F1BC8" w:rsidRDefault="007F1BC8" w:rsidP="007F1BC8">
      <w:pPr>
        <w:autoSpaceDE w:val="0"/>
        <w:autoSpaceDN w:val="0"/>
        <w:adjustRightInd w:val="0"/>
        <w:spacing w:line="579" w:lineRule="exact"/>
        <w:ind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（二）修业期间，在教学计划课程考试和学位英语考试中，</w:t>
      </w:r>
      <w:r>
        <w:rPr>
          <w:rFonts w:eastAsia="仿宋_GB2312"/>
          <w:kern w:val="0"/>
          <w:sz w:val="32"/>
          <w:szCs w:val="32"/>
        </w:rPr>
        <w:lastRenderedPageBreak/>
        <w:t>被学校</w:t>
      </w:r>
      <w:r>
        <w:rPr>
          <w:rFonts w:eastAsia="仿宋_GB2312"/>
          <w:color w:val="000000"/>
          <w:sz w:val="32"/>
          <w:szCs w:val="32"/>
        </w:rPr>
        <w:t>以及</w:t>
      </w:r>
      <w:r>
        <w:rPr>
          <w:rFonts w:eastAsia="仿宋_GB2312"/>
          <w:kern w:val="0"/>
          <w:sz w:val="32"/>
          <w:szCs w:val="32"/>
        </w:rPr>
        <w:t>有关主考机构认定为考试作弊的</w:t>
      </w:r>
      <w:r>
        <w:rPr>
          <w:rFonts w:eastAsia="仿宋_GB2312"/>
          <w:sz w:val="32"/>
          <w:szCs w:val="32"/>
        </w:rPr>
        <w:t>；</w:t>
      </w:r>
    </w:p>
    <w:p w:rsidR="007F1BC8" w:rsidRDefault="007F1BC8" w:rsidP="007F1BC8">
      <w:pPr>
        <w:pStyle w:val="a3"/>
        <w:spacing w:line="579" w:lineRule="exact"/>
        <w:ind w:firstLine="360"/>
        <w:rPr>
          <w:rFonts w:ascii="Times New Roman" w:hAnsi="Times New Roman"/>
          <w:sz w:val="32"/>
          <w:szCs w:val="32"/>
          <w:lang w:eastAsia="zh-CN"/>
        </w:rPr>
      </w:pPr>
      <w:r>
        <w:rPr>
          <w:rFonts w:ascii="Times New Roman" w:hAnsi="Times New Roman"/>
          <w:sz w:val="32"/>
          <w:szCs w:val="32"/>
          <w:lang w:eastAsia="zh-CN"/>
        </w:rPr>
        <w:t>（三）函授、业余本科毕业生修业期间补考课程累计达到四门（含）以上的；</w:t>
      </w:r>
    </w:p>
    <w:p w:rsidR="007F1BC8" w:rsidRDefault="007F1BC8" w:rsidP="007F1BC8">
      <w:pPr>
        <w:pStyle w:val="a3"/>
        <w:spacing w:line="579" w:lineRule="exact"/>
        <w:ind w:firstLine="360"/>
        <w:rPr>
          <w:rFonts w:ascii="Times New Roman" w:hAnsi="Times New Roman"/>
          <w:sz w:val="32"/>
          <w:szCs w:val="32"/>
          <w:lang w:eastAsia="zh-CN"/>
        </w:rPr>
      </w:pPr>
      <w:r>
        <w:rPr>
          <w:rFonts w:ascii="Times New Roman" w:hAnsi="Times New Roman"/>
          <w:sz w:val="32"/>
          <w:szCs w:val="32"/>
          <w:lang w:eastAsia="zh-CN"/>
        </w:rPr>
        <w:t>（四）有其他不予受理的情形，经审查属实的。</w:t>
      </w:r>
    </w:p>
    <w:p w:rsidR="007F1BC8" w:rsidRDefault="007F1BC8" w:rsidP="007F1BC8">
      <w:pPr>
        <w:pStyle w:val="a3"/>
        <w:spacing w:line="579" w:lineRule="exact"/>
        <w:jc w:val="center"/>
        <w:rPr>
          <w:rFonts w:ascii="Times New Roman" w:eastAsia="黑体" w:hAnsi="Times New Roman"/>
          <w:b/>
          <w:bCs/>
          <w:sz w:val="32"/>
          <w:szCs w:val="32"/>
          <w:lang w:eastAsia="zh-CN"/>
        </w:rPr>
      </w:pPr>
      <w:r>
        <w:rPr>
          <w:rFonts w:ascii="Times New Roman" w:eastAsia="黑体" w:hAnsi="Times New Roman"/>
          <w:sz w:val="32"/>
          <w:szCs w:val="32"/>
          <w:lang w:eastAsia="zh-CN"/>
        </w:rPr>
        <w:t>第三章授予程序</w:t>
      </w:r>
    </w:p>
    <w:p w:rsidR="007F1BC8" w:rsidRDefault="007F1BC8" w:rsidP="007F1BC8">
      <w:pPr>
        <w:pStyle w:val="a3"/>
        <w:spacing w:line="579" w:lineRule="exact"/>
        <w:ind w:firstLineChars="200" w:firstLine="643"/>
        <w:rPr>
          <w:rFonts w:ascii="Times New Roman" w:hAnsi="Times New Roman"/>
          <w:sz w:val="32"/>
          <w:szCs w:val="32"/>
          <w:lang w:eastAsia="zh-CN"/>
        </w:rPr>
      </w:pPr>
      <w:r>
        <w:rPr>
          <w:rFonts w:ascii="Times New Roman" w:hAnsi="Times New Roman"/>
          <w:b/>
          <w:bCs/>
          <w:sz w:val="32"/>
          <w:szCs w:val="32"/>
          <w:lang w:eastAsia="zh-CN"/>
        </w:rPr>
        <w:t>第六条</w:t>
      </w:r>
      <w:r>
        <w:rPr>
          <w:rFonts w:ascii="Times New Roman" w:hAnsi="Times New Roman"/>
          <w:sz w:val="32"/>
          <w:szCs w:val="32"/>
          <w:lang w:eastAsia="zh-CN"/>
        </w:rPr>
        <w:t xml:space="preserve">　符合学士学位授予条件的成人高等教育本科毕业生，可在下列时间内提出学士学位申请</w:t>
      </w:r>
      <w:r>
        <w:rPr>
          <w:rFonts w:ascii="Times New Roman" w:hAnsi="Times New Roman"/>
          <w:kern w:val="0"/>
          <w:sz w:val="32"/>
          <w:szCs w:val="32"/>
          <w:lang w:eastAsia="zh-CN"/>
        </w:rPr>
        <w:t>。</w:t>
      </w:r>
    </w:p>
    <w:p w:rsidR="007F1BC8" w:rsidRDefault="007F1BC8" w:rsidP="007F1BC8">
      <w:pPr>
        <w:pStyle w:val="a3"/>
        <w:spacing w:line="579" w:lineRule="exact"/>
        <w:rPr>
          <w:rFonts w:ascii="Times New Roman" w:hAnsi="Times New Roman"/>
          <w:sz w:val="32"/>
          <w:szCs w:val="32"/>
          <w:lang w:eastAsia="zh-CN"/>
        </w:rPr>
      </w:pPr>
      <w:r>
        <w:rPr>
          <w:rFonts w:ascii="Times New Roman" w:hAnsi="Times New Roman"/>
          <w:sz w:val="32"/>
          <w:szCs w:val="32"/>
          <w:lang w:eastAsia="zh-CN"/>
        </w:rPr>
        <w:t>（一）函授（校外）、业余本科毕业生应在毕业后一个学期内提出申请；</w:t>
      </w:r>
    </w:p>
    <w:p w:rsidR="007F1BC8" w:rsidRDefault="007F1BC8" w:rsidP="007F1BC8">
      <w:pPr>
        <w:pStyle w:val="a3"/>
        <w:spacing w:line="579" w:lineRule="exact"/>
        <w:ind w:firstLineChars="200" w:firstLine="640"/>
        <w:rPr>
          <w:rFonts w:ascii="Times New Roman" w:hAnsi="Times New Roman"/>
          <w:sz w:val="32"/>
          <w:szCs w:val="32"/>
          <w:lang w:eastAsia="zh-CN"/>
        </w:rPr>
      </w:pPr>
      <w:r>
        <w:rPr>
          <w:rFonts w:ascii="Times New Roman" w:hAnsi="Times New Roman"/>
          <w:sz w:val="32"/>
          <w:szCs w:val="32"/>
          <w:lang w:eastAsia="zh-CN"/>
        </w:rPr>
        <w:t>（二）函授（校内）本科毕业生应在毕业前两个月内提出申请；</w:t>
      </w:r>
    </w:p>
    <w:p w:rsidR="007F1BC8" w:rsidRDefault="007F1BC8" w:rsidP="007F1BC8">
      <w:pPr>
        <w:pStyle w:val="a3"/>
        <w:spacing w:line="579" w:lineRule="exact"/>
        <w:ind w:firstLineChars="200" w:firstLine="640"/>
        <w:rPr>
          <w:rFonts w:ascii="Times New Roman" w:hAnsi="Times New Roman"/>
          <w:sz w:val="32"/>
          <w:szCs w:val="32"/>
          <w:lang w:eastAsia="zh-CN"/>
        </w:rPr>
      </w:pPr>
      <w:r>
        <w:rPr>
          <w:rFonts w:ascii="Times New Roman" w:hAnsi="Times New Roman"/>
          <w:sz w:val="32"/>
          <w:szCs w:val="32"/>
          <w:lang w:eastAsia="zh-CN"/>
        </w:rPr>
        <w:t>（三）高等教育自学考试本科毕业生应在毕业后一年内提出申请。</w:t>
      </w:r>
    </w:p>
    <w:p w:rsidR="007F1BC8" w:rsidRDefault="007F1BC8" w:rsidP="007F1BC8">
      <w:pPr>
        <w:pStyle w:val="a3"/>
        <w:spacing w:line="579" w:lineRule="exact"/>
        <w:ind w:firstLineChars="200" w:firstLine="643"/>
        <w:rPr>
          <w:rFonts w:ascii="Times New Roman" w:hAnsi="Times New Roman"/>
          <w:sz w:val="32"/>
          <w:szCs w:val="32"/>
          <w:lang w:eastAsia="zh-CN"/>
        </w:rPr>
      </w:pPr>
      <w:r>
        <w:rPr>
          <w:rFonts w:ascii="Times New Roman" w:hAnsi="Times New Roman"/>
          <w:b/>
          <w:bCs/>
          <w:sz w:val="32"/>
          <w:szCs w:val="32"/>
          <w:lang w:eastAsia="zh-CN"/>
        </w:rPr>
        <w:t>第七条</w:t>
      </w:r>
      <w:r>
        <w:rPr>
          <w:rFonts w:ascii="Times New Roman" w:hAnsi="Times New Roman"/>
          <w:sz w:val="32"/>
          <w:szCs w:val="32"/>
          <w:lang w:eastAsia="zh-CN"/>
        </w:rPr>
        <w:t xml:space="preserve">　继续教育学院负责成人高等教育本科毕业生学士学位申请，对学位申请人的思想政治表现、课程成绩、毕业论文成绩和毕业鉴定等材料进行审核，并提出拟授予学士学位人员名单，经负责人审核后报学位评定委员会办公室。学位评定委员会办公室对学位申请人材料进行审查，并提交学位评定委员会审议和表决，做出是否授予学士学位的决定。</w:t>
      </w:r>
    </w:p>
    <w:p w:rsidR="007F1BC8" w:rsidRDefault="007F1BC8" w:rsidP="007F1BC8">
      <w:pPr>
        <w:autoSpaceDE w:val="0"/>
        <w:autoSpaceDN w:val="0"/>
        <w:adjustRightInd w:val="0"/>
        <w:spacing w:line="579" w:lineRule="exact"/>
        <w:ind w:firstLine="643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第八条</w:t>
      </w:r>
      <w:r>
        <w:rPr>
          <w:rFonts w:eastAsia="仿宋_GB2312"/>
          <w:sz w:val="32"/>
          <w:szCs w:val="32"/>
        </w:rPr>
        <w:t xml:space="preserve">　学位评定委员会主任委员根据学位评定委员会决议，签发授予学位申请人学士学位的决定。学位评定委员会办公室对同意授予学士学位者颁发学士学位证书，并将学士学位授予名单和相关材料</w:t>
      </w:r>
      <w:r>
        <w:rPr>
          <w:rFonts w:eastAsia="仿宋_GB2312"/>
          <w:kern w:val="0"/>
          <w:sz w:val="32"/>
          <w:szCs w:val="32"/>
        </w:rPr>
        <w:t>上报教育部和国务院学位委员会备案</w:t>
      </w:r>
      <w:r>
        <w:rPr>
          <w:rFonts w:eastAsia="仿宋_GB2312"/>
          <w:sz w:val="32"/>
          <w:szCs w:val="32"/>
        </w:rPr>
        <w:t>。学士学位证书遗失不补，但可以申请补发学位证明书。</w:t>
      </w:r>
    </w:p>
    <w:p w:rsidR="007F1BC8" w:rsidRDefault="007F1BC8" w:rsidP="007F1BC8">
      <w:pPr>
        <w:autoSpaceDE w:val="0"/>
        <w:autoSpaceDN w:val="0"/>
        <w:adjustRightInd w:val="0"/>
        <w:spacing w:line="579" w:lineRule="exact"/>
        <w:ind w:firstLine="643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lastRenderedPageBreak/>
        <w:t xml:space="preserve">第九条　</w:t>
      </w:r>
      <w:r>
        <w:rPr>
          <w:rFonts w:eastAsia="仿宋_GB2312"/>
          <w:kern w:val="0"/>
          <w:sz w:val="32"/>
          <w:szCs w:val="32"/>
        </w:rPr>
        <w:t>在学位授予工作中处理舞弊作伪行为时，学位评定委员会遵循客观、公正、合法的原则，根据舞弊作伪行为的性质和情节轻重，依据法律、法规和有关规章制度，对学位申请者或已获学位者，可分别做出暂缓授予学位、不授予学位、撤销学位授予的处理决定</w:t>
      </w:r>
      <w:r>
        <w:rPr>
          <w:rFonts w:eastAsia="仿宋_GB2312"/>
          <w:sz w:val="32"/>
          <w:szCs w:val="32"/>
        </w:rPr>
        <w:t>。</w:t>
      </w:r>
    </w:p>
    <w:p w:rsidR="007F1BC8" w:rsidRDefault="007F1BC8" w:rsidP="007F1BC8">
      <w:pPr>
        <w:pStyle w:val="a3"/>
        <w:spacing w:line="579" w:lineRule="exact"/>
        <w:jc w:val="center"/>
        <w:rPr>
          <w:rFonts w:ascii="Times New Roman" w:eastAsia="黑体" w:hAnsi="Times New Roman"/>
          <w:b/>
          <w:bCs/>
          <w:sz w:val="32"/>
          <w:szCs w:val="32"/>
          <w:lang w:eastAsia="zh-CN"/>
        </w:rPr>
      </w:pPr>
      <w:r>
        <w:rPr>
          <w:rFonts w:ascii="Times New Roman" w:eastAsia="黑体" w:hAnsi="Times New Roman"/>
          <w:sz w:val="32"/>
          <w:szCs w:val="32"/>
          <w:lang w:eastAsia="zh-CN"/>
        </w:rPr>
        <w:t>第四章附则</w:t>
      </w:r>
    </w:p>
    <w:p w:rsidR="007F1BC8" w:rsidRDefault="007F1BC8" w:rsidP="007F1BC8">
      <w:pPr>
        <w:pStyle w:val="a3"/>
        <w:spacing w:line="579" w:lineRule="exact"/>
        <w:ind w:firstLineChars="219" w:firstLine="704"/>
        <w:rPr>
          <w:rFonts w:ascii="Times New Roman" w:hAnsi="Times New Roman"/>
          <w:sz w:val="32"/>
          <w:szCs w:val="32"/>
          <w:lang w:eastAsia="zh-CN"/>
        </w:rPr>
      </w:pPr>
      <w:r>
        <w:rPr>
          <w:rFonts w:ascii="Times New Roman" w:hAnsi="Times New Roman"/>
          <w:b/>
          <w:bCs/>
          <w:sz w:val="32"/>
          <w:szCs w:val="32"/>
          <w:lang w:eastAsia="zh-CN"/>
        </w:rPr>
        <w:t xml:space="preserve">第十条　</w:t>
      </w:r>
      <w:r>
        <w:rPr>
          <w:rFonts w:ascii="Times New Roman" w:hAnsi="Times New Roman"/>
          <w:sz w:val="32"/>
          <w:szCs w:val="32"/>
          <w:lang w:eastAsia="zh-CN"/>
        </w:rPr>
        <w:t>本细则未尽事宜，参照《中华人民共和国学位条例》及其《实施办法》有关规定和《中国人民公安大学学位授予工作实施细则》执行。</w:t>
      </w:r>
    </w:p>
    <w:p w:rsidR="007F1BC8" w:rsidRDefault="007F1BC8" w:rsidP="007F1BC8">
      <w:pPr>
        <w:pStyle w:val="a3"/>
        <w:spacing w:line="579" w:lineRule="exact"/>
        <w:ind w:firstLineChars="219" w:firstLine="704"/>
        <w:rPr>
          <w:rFonts w:ascii="Times New Roman" w:hAnsi="Times New Roman"/>
          <w:sz w:val="32"/>
          <w:szCs w:val="32"/>
          <w:lang w:eastAsia="zh-CN"/>
        </w:rPr>
      </w:pPr>
      <w:r>
        <w:rPr>
          <w:rFonts w:ascii="Times New Roman" w:hAnsi="Times New Roman"/>
          <w:b/>
          <w:bCs/>
          <w:sz w:val="32"/>
          <w:szCs w:val="32"/>
          <w:lang w:eastAsia="zh-CN"/>
        </w:rPr>
        <w:t>第十一条</w:t>
      </w:r>
      <w:r>
        <w:rPr>
          <w:rFonts w:ascii="Times New Roman" w:hAnsi="Times New Roman"/>
          <w:sz w:val="32"/>
          <w:szCs w:val="32"/>
          <w:lang w:eastAsia="zh-CN"/>
        </w:rPr>
        <w:t xml:space="preserve">　本细则由中国人民公安大学学位评定委员会办公室负责解释。</w:t>
      </w:r>
    </w:p>
    <w:p w:rsidR="007F1BC8" w:rsidRDefault="007F1BC8" w:rsidP="007F1BC8">
      <w:pPr>
        <w:spacing w:line="579" w:lineRule="exact"/>
        <w:ind w:firstLine="643"/>
      </w:pPr>
      <w:r>
        <w:rPr>
          <w:rFonts w:eastAsia="仿宋_GB2312"/>
          <w:b/>
          <w:bCs/>
          <w:sz w:val="32"/>
          <w:szCs w:val="32"/>
        </w:rPr>
        <w:t xml:space="preserve">第十二条　</w:t>
      </w:r>
      <w:r>
        <w:rPr>
          <w:rFonts w:eastAsia="仿宋_GB2312"/>
          <w:sz w:val="32"/>
          <w:szCs w:val="32"/>
        </w:rPr>
        <w:t>本细则自</w:t>
      </w:r>
      <w:r>
        <w:rPr>
          <w:rFonts w:eastAsia="仿宋_GB2312"/>
          <w:sz w:val="32"/>
          <w:szCs w:val="32"/>
        </w:rPr>
        <w:t>2019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12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日起施行。原《中国人民公安大学成人高等教育本科毕业生学士学位授予工作细则》同时废止。</w:t>
      </w:r>
    </w:p>
    <w:p w:rsidR="007F1BC8" w:rsidRDefault="007F1BC8" w:rsidP="007F1BC8">
      <w:pPr>
        <w:widowControl/>
        <w:jc w:val="left"/>
        <w:rPr>
          <w:rFonts w:eastAsia="仿宋_GB2312"/>
          <w:sz w:val="32"/>
          <w:szCs w:val="32"/>
        </w:rPr>
      </w:pPr>
    </w:p>
    <w:p w:rsidR="007F1BC8" w:rsidRDefault="007F1BC8" w:rsidP="007F1BC8">
      <w:pPr>
        <w:widowControl/>
        <w:jc w:val="left"/>
        <w:rPr>
          <w:rFonts w:eastAsia="仿宋_GB2312"/>
          <w:sz w:val="32"/>
          <w:szCs w:val="32"/>
        </w:rPr>
      </w:pPr>
    </w:p>
    <w:p w:rsidR="007F1BC8" w:rsidRPr="00F60A52" w:rsidRDefault="007F1BC8" w:rsidP="007F1BC8"/>
    <w:p w:rsidR="007F1BC8" w:rsidRPr="00F91CB3" w:rsidRDefault="007F1BC8" w:rsidP="007F1BC8"/>
    <w:p w:rsidR="003A1EB0" w:rsidRPr="007F1BC8" w:rsidRDefault="003A1EB0"/>
    <w:sectPr w:rsidR="003A1EB0" w:rsidRPr="007F1BC8" w:rsidSect="0042588E">
      <w:headerReference w:type="default" r:id="rId4"/>
      <w:pgSz w:w="11906" w:h="16838"/>
      <w:pgMar w:top="1134" w:right="1531" w:bottom="1701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39E" w:rsidRPr="0042588E" w:rsidRDefault="007F1BC8" w:rsidP="0042588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BC8"/>
    <w:rsid w:val="003A1EB0"/>
    <w:rsid w:val="007F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A37FA"/>
  <w15:chartTrackingRefBased/>
  <w15:docId w15:val="{1F20C2E1-8E39-463E-835E-1487824D5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1B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sid w:val="007F1BC8"/>
    <w:rPr>
      <w:rFonts w:ascii="宋体" w:eastAsia="仿宋_GB2312" w:hAnsi="Courier New"/>
      <w:szCs w:val="21"/>
      <w:lang w:eastAsia="en-US"/>
    </w:rPr>
  </w:style>
  <w:style w:type="character" w:customStyle="1" w:styleId="a4">
    <w:name w:val="纯文本 字符"/>
    <w:basedOn w:val="a0"/>
    <w:link w:val="a3"/>
    <w:qFormat/>
    <w:rsid w:val="007F1BC8"/>
    <w:rPr>
      <w:rFonts w:ascii="宋体" w:eastAsia="仿宋_GB2312" w:hAnsi="Courier New" w:cs="Times New Roman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gaojie</dc:creator>
  <cp:keywords/>
  <dc:description/>
  <cp:lastModifiedBy>gaojie</cp:lastModifiedBy>
  <cp:revision>1</cp:revision>
  <dcterms:created xsi:type="dcterms:W3CDTF">2023-03-13T02:27:00Z</dcterms:created>
  <dcterms:modified xsi:type="dcterms:W3CDTF">2023-03-13T02:28:00Z</dcterms:modified>
</cp:coreProperties>
</file>